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70A" w:rsidRDefault="008D770A" w:rsidP="008D770A">
      <w:pPr>
        <w:jc w:val="center"/>
        <w:rPr>
          <w:rFonts w:ascii="Verdana" w:eastAsia="Times New Roman" w:hAnsi="Verdana" w:cs="Times New Roman"/>
          <w:b/>
          <w:bCs/>
          <w:color w:val="000000"/>
          <w:sz w:val="29"/>
          <w:szCs w:val="29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b/>
          <w:color w:val="000000"/>
          <w:sz w:val="29"/>
          <w:shd w:val="clear" w:color="auto" w:fill="FFFFFF"/>
        </w:rPr>
        <w:t xml:space="preserve">Ванредна ситуација због коронавируса: </w:t>
      </w:r>
      <w:r w:rsidR="00761793">
        <w:rPr>
          <w:rFonts w:ascii="Verdana" w:hAnsi="Verdana"/>
          <w:b/>
          <w:color w:val="000000"/>
          <w:sz w:val="29"/>
          <w:shd w:val="clear" w:color="auto" w:fill="FFFFFF"/>
        </w:rPr>
        <w:br/>
      </w:r>
      <w:r>
        <w:rPr>
          <w:rFonts w:ascii="Verdana" w:hAnsi="Verdana"/>
          <w:b/>
          <w:color w:val="000000"/>
          <w:sz w:val="29"/>
          <w:shd w:val="clear" w:color="auto" w:fill="FFFFFF"/>
        </w:rPr>
        <w:t>изазови за правосудни систем</w:t>
      </w:r>
    </w:p>
    <w:p w:rsidR="008D770A" w:rsidRDefault="008D770A" w:rsidP="008D770A">
      <w:pP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</w:p>
    <w:p w:rsidR="008D770A" w:rsidRPr="008D770A" w:rsidRDefault="008D770A" w:rsidP="008D77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 xml:space="preserve">Ванредно стање/ситуација проглашено у многим државама да би се створили услови за заштиту друштава у борби против ширења коронавируса и његових последица представља одговор на озбиљну ситуацију која угрожава живот милиона људи широм света. Ова јавноздравствена криза се неће </w:t>
      </w:r>
      <w:r w:rsidR="00761793">
        <w:rPr>
          <w:rFonts w:ascii="Verdana" w:hAnsi="Verdana"/>
          <w:color w:val="000000"/>
          <w:sz w:val="23"/>
          <w:shd w:val="clear" w:color="auto" w:fill="FFFFFF"/>
          <w:lang w:val="sr-Cyrl-RS"/>
        </w:rPr>
        <w:t>брзо</w:t>
      </w:r>
      <w:r>
        <w:rPr>
          <w:rFonts w:ascii="Verdana" w:hAnsi="Verdana"/>
          <w:color w:val="000000"/>
          <w:sz w:val="23"/>
          <w:shd w:val="clear" w:color="auto" w:fill="FFFFFF"/>
        </w:rPr>
        <w:t xml:space="preserve"> завршити.</w:t>
      </w:r>
    </w:p>
    <w:p w:rsidR="008D770A" w:rsidRPr="008D770A" w:rsidRDefault="008D770A" w:rsidP="008D770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Ова неуобичајена ситуација доноси посебне претње и изазове целокупним правосудним системима у читавом свету – укључујући судије/суткиње, тужиоце/тељке и адвокате/ице – и доводи у питање њихову делотворност и независност.</w:t>
      </w:r>
    </w:p>
    <w:p w:rsidR="008D770A" w:rsidRPr="008D770A" w:rsidRDefault="008D770A" w:rsidP="008D770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Пандемија и широки прописи о забрани кретања или забрани напуштања стана имају драматичне и озбиљне економске ефекте, посебно на сиромашне, мигранте/киње, жене, лица лишена слободе, децу и друге групе у ризику, али и на саме институције. Када је реч о институцијама, посебно је погођено свакодневно функционисање система толико важног за свако друштво – правосудног система, с обзиром на ефекат пандемије и забране кретања на судије/суткиње, запослене у правосуђу, тужиоце/тељке и адвокате/ице.</w:t>
      </w:r>
    </w:p>
    <w:p w:rsidR="008D770A" w:rsidRPr="008D770A" w:rsidRDefault="008D770A" w:rsidP="008D770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То се већ веома неповољно одражава на функционисање правосуђа и доводи у питање право друштава да имају оперативан и независан правосудни систем. У том смислу, немогућност приступа правди у независном систему отвара врата злоупотребама и ствара услове који подржавају некажњавање.</w:t>
      </w:r>
    </w:p>
    <w:p w:rsidR="008D770A" w:rsidRPr="008D770A" w:rsidRDefault="008D770A" w:rsidP="008D770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Актуелна критична ситуација налаже да се хитно предузму конкретне мере да би се спречило блокирање правосудних система и гарантовало функционално и независно правосуђе. У својству специјалног известиоца Уједињених нација за независност судија и адвоката, скрећем пажњу на неколико кључних аспеката:</w:t>
      </w:r>
    </w:p>
    <w:p w:rsidR="008D770A" w:rsidRPr="008D770A" w:rsidRDefault="008D770A" w:rsidP="008D770A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Ургентно су потребне већа подршка и гаранције за функционално и независно правосуђе, како би се оно приближило људима. За то је потребно подстицати креативне кораке којима би се то гарантовало. Здравствена криза подрива економску и социјалну стабилност, што је контекст у ком је функционално правосуђе важније него икада.</w:t>
      </w:r>
    </w:p>
    <w:p w:rsidR="008D770A" w:rsidRPr="008D770A" w:rsidRDefault="008D770A" w:rsidP="008D770A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 xml:space="preserve">Неодложна рационализација рада правосудних система како би се усредсредили на одређена питања која се сматрају за приоритетна је ургентна одлука коју мора да донесе независан правосудни систем у ширем смислу. С обзиром на актуелну глобалну кризу и институционална и буџетска ограничења, у многим државама је та </w:t>
      </w:r>
      <w:r>
        <w:rPr>
          <w:rFonts w:ascii="Verdana" w:hAnsi="Verdana"/>
          <w:color w:val="000000"/>
          <w:sz w:val="23"/>
          <w:shd w:val="clear" w:color="auto" w:fill="FFFFFF"/>
        </w:rPr>
        <w:lastRenderedPageBreak/>
        <w:t>опција ургентна и неизбежна, да би се спречила социјална искљученост и гарантовала заштита људских права.</w:t>
      </w:r>
    </w:p>
    <w:p w:rsidR="008D770A" w:rsidRPr="008D770A" w:rsidRDefault="008D770A" w:rsidP="008D770A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У том процесу рационализације рада, могли би се привремено умањити захтеви који се постављају пред правосудни систем, тако што би се ствари које у овој критичној ситуацији можда нису приоритетне – попут гоњења за лакша кривична дела, грађанских или привредних поступака – оставиле за касније.</w:t>
      </w:r>
    </w:p>
    <w:p w:rsidR="008D770A" w:rsidRPr="008D770A" w:rsidRDefault="008D770A" w:rsidP="008D770A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Стварима које се тичу заштите права, тешких кривичних дела (укључујући корупцију у вези са кризом) и насиља у породици треба посветити пажњу и приоритетно их решавати.</w:t>
      </w:r>
    </w:p>
    <w:p w:rsidR="008D770A" w:rsidRPr="008D770A" w:rsidRDefault="008D770A" w:rsidP="008D770A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Мора се решити питање где и на који начин се злоупотребе могу пријавити путем интернета, помоћу доступних технологија, и та решења се морају хитно реализовати. Неопходне су иновације и рад преко интернета, што посебно важи за судове и судије/суткиње које се баве људским правима или све озбиљнијим стањем несигурности које се предвиђа. Забране кретања и „социјално дистанцирање“ не треба да спрече правосудни систем да ради и да поштује процесне гаранције. Оно што је у другим контекстима можда било предвиђено као део постепеног и дуготрајног процеса сада постаје ургентан приоритет који налаже да институције донесу одлуке и да се утврде приоритети у расподели ресурса.</w:t>
      </w:r>
    </w:p>
    <w:p w:rsidR="008D770A" w:rsidRPr="008D770A" w:rsidRDefault="008D770A" w:rsidP="008D770A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 xml:space="preserve">Неиздржљиво велики број људи лишених слободе утиче на стандарде људских права и повећава ризик да се затворска популација и запослени заразе вирусом. У неколико држава, на пример, затвори су пуни људи којима је одређен притвор до почетка суђења. Потребно је одмах предузети делотворне кораке да се мера притвора користи само у изузетним и посебним случајевима. Осим тога, потребно је да одговарајући надлежни органи преиспитају положај особа које су у затвору из политичких разлога, осуђених за лакша кривична дела, као и оних којима се ближи крај издржавања казне. Неопходно је предузети неодложне и делотворне мере у процесима у којима правосуђе, владе и законодавна тела имају своје надлежности и изазове на које треба да реагују. </w:t>
      </w:r>
    </w:p>
    <w:p w:rsidR="008D770A" w:rsidRPr="008D770A" w:rsidRDefault="008D770A" w:rsidP="008D770A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У овом контексту, судијама/суткињама судова на свим нивоима, јавним тужиоцима/тељкама и њиховим запосленима треба обезбедити услове да обављају своје функције. Њиховом здрављу треба посветити посебну пажњу у програмима тестирања, с обзиром на то да ће нужно бити у контакту са различитим појединцима и групама.</w:t>
      </w:r>
    </w:p>
    <w:p w:rsidR="007E69C2" w:rsidRDefault="00297100"/>
    <w:sectPr w:rsidR="007E6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F70B8"/>
    <w:multiLevelType w:val="multilevel"/>
    <w:tmpl w:val="35205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058"/>
    <w:rsid w:val="00150D95"/>
    <w:rsid w:val="00297100"/>
    <w:rsid w:val="005E587E"/>
    <w:rsid w:val="00761793"/>
    <w:rsid w:val="00883058"/>
    <w:rsid w:val="008D770A"/>
    <w:rsid w:val="00AD2100"/>
    <w:rsid w:val="00B9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CD181-5F96-4C26-AEDF-2F0F153D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sr-Cyrl-CS" w:eastAsia="sr-Cyrl-CS" w:bidi="sr-Cyrl-CS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basedOn w:val="DefaultParagraphFont"/>
    <w:rsid w:val="008D770A"/>
  </w:style>
  <w:style w:type="character" w:customStyle="1" w:styleId="lblnewsfulltext">
    <w:name w:val="lblnewsfulltext"/>
    <w:basedOn w:val="DefaultParagraphFont"/>
    <w:rsid w:val="008D770A"/>
  </w:style>
  <w:style w:type="paragraph" w:styleId="NormalWeb">
    <w:name w:val="Normal (Web)"/>
    <w:basedOn w:val="Normal"/>
    <w:uiPriority w:val="99"/>
    <w:semiHidden/>
    <w:unhideWhenUsed/>
    <w:rsid w:val="008D77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Sretenovic</dc:creator>
  <cp:keywords/>
  <dc:description/>
  <cp:lastModifiedBy>Ana Jankovic Jovanovic</cp:lastModifiedBy>
  <cp:revision>2</cp:revision>
  <dcterms:created xsi:type="dcterms:W3CDTF">2020-04-27T07:17:00Z</dcterms:created>
  <dcterms:modified xsi:type="dcterms:W3CDTF">2020-04-27T07:17:00Z</dcterms:modified>
</cp:coreProperties>
</file>