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CC" w:rsidRDefault="000757CC" w:rsidP="000757CC">
      <w:pPr>
        <w:jc w:val="center"/>
        <w:rPr>
          <w:rFonts w:ascii="Verdana" w:eastAsia="Times New Roman" w:hAnsi="Verdana" w:cs="Times New Roman"/>
          <w:color w:val="000000"/>
          <w:sz w:val="23"/>
          <w:szCs w:val="23"/>
          <w:shd w:val="clear" w:color="auto" w:fill="FFFFFF"/>
        </w:rPr>
      </w:pPr>
      <w:bookmarkStart w:id="0" w:name="_GoBack"/>
      <w:bookmarkEnd w:id="0"/>
      <w:r>
        <w:rPr>
          <w:rFonts w:ascii="Verdana" w:hAnsi="Verdana"/>
          <w:b/>
          <w:color w:val="000000"/>
          <w:sz w:val="29"/>
          <w:shd w:val="clear" w:color="auto" w:fill="FFFFFF"/>
        </w:rPr>
        <w:t>„У реаговању на КОВИД-19, сиромашни широм света су изневерени</w:t>
      </w:r>
      <w:r w:rsidR="0083466F">
        <w:rPr>
          <w:rFonts w:ascii="Verdana" w:hAnsi="Verdana"/>
          <w:b/>
          <w:color w:val="000000"/>
          <w:sz w:val="29"/>
          <w:shd w:val="clear" w:color="auto" w:fill="FFFFFF"/>
          <w:lang w:val="en-US"/>
        </w:rPr>
        <w:t>,”</w:t>
      </w:r>
      <w:r>
        <w:rPr>
          <w:rFonts w:ascii="Verdana" w:hAnsi="Verdana"/>
          <w:b/>
          <w:color w:val="000000"/>
          <w:sz w:val="29"/>
          <w:shd w:val="clear" w:color="auto" w:fill="FFFFFF"/>
        </w:rPr>
        <w:t xml:space="preserve"> каже експерт УН за људска права</w:t>
      </w:r>
    </w:p>
    <w:p w:rsidR="000757CC" w:rsidRPr="000757CC" w:rsidRDefault="000757CC" w:rsidP="000757CC">
      <w:pPr>
        <w:rPr>
          <w:rFonts w:ascii="Verdana" w:eastAsia="Times New Roman" w:hAnsi="Verdana" w:cs="Times New Roman"/>
          <w:color w:val="000000"/>
          <w:sz w:val="23"/>
          <w:szCs w:val="23"/>
          <w:shd w:val="clear" w:color="auto" w:fill="FFFFFF"/>
        </w:rPr>
      </w:pPr>
    </w:p>
    <w:p w:rsidR="000757CC" w:rsidRPr="0083466F" w:rsidRDefault="000757CC" w:rsidP="000757CC">
      <w:pPr>
        <w:spacing w:before="100" w:beforeAutospacing="1" w:after="100" w:afterAutospacing="1"/>
        <w:rPr>
          <w:rFonts w:ascii="Times New Roman" w:eastAsia="Times New Roman" w:hAnsi="Times New Roman" w:cs="Times New Roman"/>
          <w:sz w:val="24"/>
          <w:szCs w:val="24"/>
          <w:lang w:val="en-US"/>
        </w:rPr>
      </w:pPr>
      <w:r>
        <w:rPr>
          <w:rFonts w:ascii="Verdana" w:hAnsi="Verdana"/>
          <w:color w:val="000000"/>
          <w:sz w:val="23"/>
          <w:shd w:val="clear" w:color="auto" w:fill="FFFFFF"/>
        </w:rPr>
        <w:t>ЖЕНЕВА (22. април 2020) – Начин на који су многе владе реаговале на КОВИД-19 имао је катастрофалан ефекат на људе који живе у сиромаштву, изјавио је специјални известилац УН за екстремно сиромаштво и људска права Филип Олстон. „Иако су у многим случајевима усвојене далекосежне измене јавне политике и пакети финансијске подршке огромне вредности, најугрожени</w:t>
      </w:r>
      <w:r w:rsidR="0083466F">
        <w:rPr>
          <w:rFonts w:ascii="Verdana" w:hAnsi="Verdana"/>
          <w:color w:val="000000"/>
          <w:sz w:val="23"/>
          <w:shd w:val="clear" w:color="auto" w:fill="FFFFFF"/>
        </w:rPr>
        <w:t>ји су изневерени или искључени.</w:t>
      </w:r>
      <w:r w:rsidR="0083466F">
        <w:rPr>
          <w:rFonts w:ascii="Verdana" w:hAnsi="Verdana"/>
          <w:color w:val="000000"/>
          <w:sz w:val="23"/>
          <w:shd w:val="clear" w:color="auto" w:fill="FFFFFF"/>
          <w:lang w:val="en-US"/>
        </w:rPr>
        <w:t>”</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„Политика многих држава одражава филозофију социјалног дарвинизма, која даје предност економским интересима најбогатијих, док мало тога ради у корист оних који вредно раде на пружању основних услуга или који</w:t>
      </w:r>
      <w:r w:rsidR="0083466F">
        <w:rPr>
          <w:rFonts w:ascii="Verdana" w:hAnsi="Verdana"/>
          <w:color w:val="000000"/>
          <w:sz w:val="23"/>
          <w:shd w:val="clear" w:color="auto" w:fill="FFFFFF"/>
        </w:rPr>
        <w:t xml:space="preserve"> нису у стању да се издржавају,</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w:t>
      </w:r>
      <w:r w:rsidR="0083466F">
        <w:rPr>
          <w:rFonts w:ascii="Verdana" w:hAnsi="Verdana"/>
          <w:color w:val="000000"/>
          <w:sz w:val="23"/>
          <w:shd w:val="clear" w:color="auto" w:fill="FFFFFF"/>
          <w:lang w:val="sr-Cyrl-RS"/>
        </w:rPr>
        <w:t>рекао</w:t>
      </w:r>
      <w:r>
        <w:rPr>
          <w:rFonts w:ascii="Verdana" w:hAnsi="Verdana"/>
          <w:color w:val="000000"/>
          <w:sz w:val="23"/>
          <w:shd w:val="clear" w:color="auto" w:fill="FFFFFF"/>
        </w:rPr>
        <w:t xml:space="preserve"> је Олстон.</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КОВИД-19 би могао да гурне у сиромаштво још преко пола милијарде људи, упозорио је. Међународна организација рада процењује да ће у току наредних месеци угашени послови достићи еквивалент скоро 200 милиона радних места са пуним радним временом, док би изгубљени приходи ове године могли да достигну 3,4 билиона америчких долара.</w:t>
      </w:r>
    </w:p>
    <w:p w:rsidR="000757CC" w:rsidRPr="0083466F" w:rsidRDefault="000757CC" w:rsidP="000757CC">
      <w:pPr>
        <w:spacing w:before="100" w:beforeAutospacing="1" w:after="100" w:afterAutospacing="1"/>
        <w:rPr>
          <w:rFonts w:ascii="Verdana" w:eastAsia="Times New Roman" w:hAnsi="Verdana" w:cs="Times New Roman"/>
          <w:color w:val="000000"/>
          <w:sz w:val="23"/>
          <w:szCs w:val="23"/>
          <w:shd w:val="clear" w:color="auto" w:fill="FFFFFF"/>
          <w:lang w:val="en-US"/>
        </w:rPr>
      </w:pPr>
      <w:r>
        <w:rPr>
          <w:rFonts w:ascii="Verdana" w:hAnsi="Verdana"/>
          <w:color w:val="000000"/>
          <w:sz w:val="23"/>
          <w:shd w:val="clear" w:color="auto" w:fill="FFFFFF"/>
        </w:rPr>
        <w:t>„Ова криза несразмерно погађа сиромашне људе, који имају већу вероватноћу здравствених компликација, живе у претрпаним становима, немају средстава да дуже време остану код куће, и раде на слабо плаћеним пословима, што их приморава да бирају између губ</w:t>
      </w:r>
      <w:r w:rsidR="0083466F">
        <w:rPr>
          <w:rFonts w:ascii="Verdana" w:hAnsi="Verdana"/>
          <w:color w:val="000000"/>
          <w:sz w:val="23"/>
          <w:shd w:val="clear" w:color="auto" w:fill="FFFFFF"/>
        </w:rPr>
        <w:t>итка здравља и губитка прихода,</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рекао је Олстон. „У моралној издаји епских размера, већина држава чини премало да заштити оне који су</w:t>
      </w:r>
      <w:r w:rsidR="0083466F">
        <w:rPr>
          <w:rFonts w:ascii="Verdana" w:hAnsi="Verdana"/>
          <w:color w:val="000000"/>
          <w:sz w:val="23"/>
          <w:shd w:val="clear" w:color="auto" w:fill="FFFFFF"/>
        </w:rPr>
        <w:t xml:space="preserve"> најугроженији овом пандемијом.</w:t>
      </w:r>
      <w:r w:rsidR="0083466F">
        <w:rPr>
          <w:rFonts w:ascii="Verdana" w:hAnsi="Verdana"/>
          <w:color w:val="000000"/>
          <w:sz w:val="23"/>
          <w:shd w:val="clear" w:color="auto" w:fill="FFFFFF"/>
          <w:lang w:val="en-US"/>
        </w:rPr>
        <w:t>”</w:t>
      </w:r>
    </w:p>
    <w:p w:rsidR="000757CC" w:rsidRPr="0083466F" w:rsidRDefault="000757CC" w:rsidP="000757CC">
      <w:pPr>
        <w:spacing w:before="100" w:beforeAutospacing="1" w:after="100" w:afterAutospacing="1"/>
        <w:rPr>
          <w:rFonts w:ascii="Verdana" w:eastAsia="Times New Roman" w:hAnsi="Verdana" w:cs="Times New Roman"/>
          <w:color w:val="000000"/>
          <w:sz w:val="23"/>
          <w:szCs w:val="23"/>
          <w:shd w:val="clear" w:color="auto" w:fill="FFFFFF"/>
          <w:lang w:val="en-US"/>
        </w:rPr>
      </w:pPr>
      <w:r>
        <w:rPr>
          <w:rFonts w:ascii="Verdana" w:hAnsi="Verdana"/>
          <w:color w:val="000000"/>
          <w:sz w:val="23"/>
          <w:shd w:val="clear" w:color="auto" w:fill="FFFFFF"/>
        </w:rPr>
        <w:t>„Владе су зауставиле функционисање читавих држава, а да при томе нису уложиле ни минималне напор</w:t>
      </w:r>
      <w:r w:rsidR="0083466F">
        <w:rPr>
          <w:rFonts w:ascii="Verdana" w:hAnsi="Verdana"/>
          <w:color w:val="000000"/>
          <w:sz w:val="23"/>
          <w:shd w:val="clear" w:color="auto" w:fill="FFFFFF"/>
        </w:rPr>
        <w:t>е да омогуће људима да преживе,</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истакао је Олстон. „Многи сиромашни живе од данас до сутра, без уштеђевине или вишка хране. И наравно, бескућници једноста</w:t>
      </w:r>
      <w:r w:rsidR="0083466F">
        <w:rPr>
          <w:rFonts w:ascii="Verdana" w:hAnsi="Verdana"/>
          <w:color w:val="000000"/>
          <w:sz w:val="23"/>
          <w:shd w:val="clear" w:color="auto" w:fill="FFFFFF"/>
        </w:rPr>
        <w:t>вно не могу да остану код куће.</w:t>
      </w:r>
      <w:r w:rsidR="0083466F">
        <w:rPr>
          <w:rFonts w:ascii="Verdana" w:hAnsi="Verdana"/>
          <w:color w:val="000000"/>
          <w:sz w:val="23"/>
          <w:shd w:val="clear" w:color="auto" w:fill="FFFFFF"/>
          <w:lang w:val="en-US"/>
        </w:rPr>
        <w:t>”</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У Кини, коју је посетио 2016. године, након чега је поднео </w:t>
      </w:r>
      <w:hyperlink r:id="rId5">
        <w:r>
          <w:rPr>
            <w:rFonts w:ascii="Verdana" w:hAnsi="Verdana"/>
            <w:color w:val="663399"/>
            <w:sz w:val="23"/>
            <w:u w:val="single"/>
            <w:shd w:val="clear" w:color="auto" w:fill="FFFFFF"/>
          </w:rPr>
          <w:t>извештај</w:t>
        </w:r>
      </w:hyperlink>
      <w:r>
        <w:rPr>
          <w:rFonts w:ascii="Verdana" w:hAnsi="Verdana"/>
          <w:color w:val="000000"/>
          <w:sz w:val="23"/>
          <w:shd w:val="clear" w:color="auto" w:fill="FFFFFF"/>
        </w:rPr>
        <w:t xml:space="preserve"> Савету за људска права, стављањем 60 милиона људи у карантин суштински су обустављене социјалне услуге, а сиромашни су препуштени сами себи.</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„Након што су милионе људи затвориле у куће без икаквог плана, неке владе су реаговале неоправданим и контрапродуктивним насиљем према људима са ниским дохотком који су били принуђени да</w:t>
      </w:r>
      <w:r w:rsidR="0083466F">
        <w:rPr>
          <w:rFonts w:ascii="Verdana" w:hAnsi="Verdana"/>
          <w:color w:val="000000"/>
          <w:sz w:val="23"/>
          <w:shd w:val="clear" w:color="auto" w:fill="FFFFFF"/>
        </w:rPr>
        <w:t xml:space="preserve"> изађу из кућа да би преживели,</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рекао је специјални известилац.</w:t>
      </w:r>
    </w:p>
    <w:p w:rsidR="000757CC" w:rsidRPr="0083466F" w:rsidRDefault="000757CC" w:rsidP="000757CC">
      <w:pPr>
        <w:spacing w:before="100" w:beforeAutospacing="1" w:after="100" w:afterAutospacing="1"/>
        <w:rPr>
          <w:rFonts w:ascii="Verdana" w:eastAsia="Times New Roman" w:hAnsi="Verdana" w:cs="Times New Roman"/>
          <w:color w:val="000000"/>
          <w:sz w:val="23"/>
          <w:szCs w:val="23"/>
          <w:shd w:val="clear" w:color="auto" w:fill="FFFFFF"/>
          <w:lang w:val="en-US"/>
        </w:rPr>
      </w:pPr>
      <w:r>
        <w:rPr>
          <w:rFonts w:ascii="Verdana" w:hAnsi="Verdana"/>
          <w:color w:val="000000"/>
          <w:sz w:val="23"/>
          <w:shd w:val="clear" w:color="auto" w:fill="FFFFFF"/>
        </w:rPr>
        <w:lastRenderedPageBreak/>
        <w:t>„Иако су многе државе предузеле значајне иницијативе попут директних новчаних давања, суспензије принудних исељења и покривања зарада запослених упућених на неплаћено одсуство, мере подршке су углавном биле потпуно неадекватне, а најугроженије становништво је занемарено. То је сурово, нехумано и контрапродуктивно, јер их приморава да наставе да раде у небезбедним условима,</w:t>
      </w:r>
      <w:r w:rsidR="0083466F">
        <w:rPr>
          <w:rFonts w:ascii="Verdana" w:hAnsi="Verdana"/>
          <w:color w:val="000000"/>
          <w:sz w:val="23"/>
          <w:shd w:val="clear" w:color="auto" w:fill="FFFFFF"/>
        </w:rPr>
        <w:t xml:space="preserve"> чиме се угрожава здравље свих.</w:t>
      </w:r>
      <w:r w:rsidR="0083466F">
        <w:rPr>
          <w:rFonts w:ascii="Verdana" w:hAnsi="Verdana"/>
          <w:color w:val="000000"/>
          <w:sz w:val="23"/>
          <w:shd w:val="clear" w:color="auto" w:fill="FFFFFF"/>
          <w:lang w:val="en-US"/>
        </w:rPr>
        <w:t>”</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У Сједињеним Државама, где је Олстон проценио стање у </w:t>
      </w:r>
      <w:hyperlink r:id="rId6">
        <w:r>
          <w:rPr>
            <w:rFonts w:ascii="Verdana" w:hAnsi="Verdana"/>
            <w:color w:val="663399"/>
            <w:sz w:val="23"/>
            <w:u w:val="single"/>
            <w:shd w:val="clear" w:color="auto" w:fill="FFFFFF"/>
          </w:rPr>
          <w:t>извештају из 2018. године</w:t>
        </w:r>
      </w:hyperlink>
      <w:r>
        <w:rPr>
          <w:rFonts w:ascii="Verdana" w:hAnsi="Verdana"/>
          <w:color w:val="000000"/>
          <w:sz w:val="23"/>
          <w:shd w:val="clear" w:color="auto" w:fill="FFFFFF"/>
        </w:rPr>
        <w:t xml:space="preserve"> поднетом Савету за људска права, државним пакетом помоћи су привремено проширени програми за незапослене, али су искључени радници без докумената и неформално запослени, који плаћају порез.</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Иако постоје алтернативне опције, многе државе угрожене људе и даље лишавају слободе у притвору, затвору и имиграционом притвору, у претрпаном простору и без адекватне здравствене заштите. За неке ће то бити смртна пресуда.</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Због КОВИД-19, изашле су на видело и драматичне неједнакости међу државама. „Док се у неким државама крива заравњује, коронавирус ће изазвати хаос у сиромашнијим државама. Богатије државе треба да упуте директну подршку владама којима је потребна, да обуставе наплату или отпишу спољни дуг, и да прекину монопол над медицинском опре</w:t>
      </w:r>
      <w:r w:rsidR="0083466F">
        <w:rPr>
          <w:rFonts w:ascii="Verdana" w:hAnsi="Verdana"/>
          <w:color w:val="000000"/>
          <w:sz w:val="23"/>
          <w:shd w:val="clear" w:color="auto" w:fill="FFFFFF"/>
        </w:rPr>
        <w:t>мом и тестовима на коронавирус,</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w:t>
      </w:r>
      <w:r w:rsidR="0083466F">
        <w:rPr>
          <w:rFonts w:ascii="Verdana" w:hAnsi="Verdana"/>
          <w:color w:val="000000"/>
          <w:sz w:val="23"/>
          <w:shd w:val="clear" w:color="auto" w:fill="FFFFFF"/>
          <w:lang w:val="sr-Cyrl-RS"/>
        </w:rPr>
        <w:t xml:space="preserve">истакао </w:t>
      </w:r>
      <w:r>
        <w:rPr>
          <w:rFonts w:ascii="Verdana" w:hAnsi="Verdana"/>
          <w:color w:val="000000"/>
          <w:sz w:val="23"/>
          <w:shd w:val="clear" w:color="auto" w:fill="FFFFFF"/>
        </w:rPr>
        <w:t>је Олстон. „Напад на Светску здравствену организацију у тренутку када је мултилатерална сарадња од суштинске важности је неоправдан, срам</w:t>
      </w:r>
      <w:r w:rsidR="0083466F">
        <w:rPr>
          <w:rFonts w:ascii="Verdana" w:hAnsi="Verdana"/>
          <w:color w:val="000000"/>
          <w:sz w:val="23"/>
          <w:shd w:val="clear" w:color="auto" w:fill="FFFFFF"/>
        </w:rPr>
        <w:t>ан и потпуно контрапродуктиван,</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додао је.</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„Ова пандемија је обелоданила пропаст система социјалне заштите у многим држа</w:t>
      </w:r>
      <w:r w:rsidR="0083466F">
        <w:rPr>
          <w:rFonts w:ascii="Verdana" w:hAnsi="Verdana"/>
          <w:color w:val="000000"/>
          <w:sz w:val="23"/>
          <w:shd w:val="clear" w:color="auto" w:fill="FFFFFF"/>
        </w:rPr>
        <w:t>вама,</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рекао је Олстон. „Иако су неке владе усвојиле далекосежне мере које су раније отписивале као нереалне, већину програма чине краткорочне мере за премошћавање ситуације, којима се само купује време, уместо да се решавају огромни изазови који ће још дуго бити присутни. Сада је време за дубље структурне реформе које ће заштитити становништво у целини и градити отпорност на</w:t>
      </w:r>
      <w:r w:rsidR="0083466F">
        <w:rPr>
          <w:rFonts w:ascii="Verdana" w:hAnsi="Verdana"/>
          <w:color w:val="000000"/>
          <w:sz w:val="23"/>
          <w:shd w:val="clear" w:color="auto" w:fill="FFFFFF"/>
        </w:rPr>
        <w:t xml:space="preserve"> путу ка неизвесној будућности,</w:t>
      </w:r>
      <w:r w:rsidR="0083466F">
        <w:rPr>
          <w:rFonts w:ascii="Verdana" w:hAnsi="Verdana"/>
          <w:color w:val="000000"/>
          <w:sz w:val="23"/>
          <w:shd w:val="clear" w:color="auto" w:fill="FFFFFF"/>
          <w:lang w:val="en-US"/>
        </w:rPr>
        <w:t>”</w:t>
      </w:r>
      <w:r>
        <w:rPr>
          <w:rFonts w:ascii="Verdana" w:hAnsi="Verdana"/>
          <w:color w:val="000000"/>
          <w:sz w:val="23"/>
          <w:shd w:val="clear" w:color="auto" w:fill="FFFFFF"/>
        </w:rPr>
        <w:t xml:space="preserve"> закључио је.</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КРАЈ</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b/>
          <w:i/>
          <w:color w:val="000000"/>
          <w:sz w:val="23"/>
          <w:shd w:val="clear" w:color="auto" w:fill="FFFFFF"/>
        </w:rPr>
        <w:t xml:space="preserve">Филип Олстон </w:t>
      </w:r>
      <w:r>
        <w:rPr>
          <w:rFonts w:ascii="Verdana" w:hAnsi="Verdana"/>
          <w:i/>
          <w:color w:val="000000"/>
          <w:sz w:val="23"/>
          <w:shd w:val="clear" w:color="auto" w:fill="FFFFFF"/>
        </w:rPr>
        <w:t xml:space="preserve">(Аустралија) ступио је на функцију </w:t>
      </w:r>
      <w:hyperlink r:id="rId7">
        <w:r>
          <w:rPr>
            <w:rFonts w:ascii="Verdana" w:hAnsi="Verdana"/>
            <w:i/>
            <w:color w:val="663399"/>
            <w:sz w:val="23"/>
            <w:shd w:val="clear" w:color="auto" w:fill="FFFFFF"/>
          </w:rPr>
          <w:t>специјалног известиоца за екстремно сиромаштво и људска права</w:t>
        </w:r>
      </w:hyperlink>
      <w:r>
        <w:rPr>
          <w:rFonts w:ascii="Verdana" w:hAnsi="Verdana"/>
          <w:i/>
          <w:color w:val="000000"/>
          <w:sz w:val="23"/>
          <w:shd w:val="clear" w:color="auto" w:fill="FFFFFF"/>
        </w:rPr>
        <w:t xml:space="preserve"> у јуну 2014. Као специјални известилац, он је саставни део система познатог под називом „</w:t>
      </w:r>
      <w:hyperlink r:id="rId8">
        <w:r>
          <w:rPr>
            <w:rFonts w:ascii="Verdana" w:hAnsi="Verdana"/>
            <w:i/>
            <w:color w:val="663399"/>
            <w:sz w:val="23"/>
            <w:shd w:val="clear" w:color="auto" w:fill="FFFFFF"/>
          </w:rPr>
          <w:t>специјалне процедуре</w:t>
        </w:r>
      </w:hyperlink>
      <w:r>
        <w:rPr>
          <w:rFonts w:ascii="Verdana" w:hAnsi="Verdana"/>
          <w:i/>
          <w:color w:val="000000"/>
          <w:sz w:val="23"/>
          <w:shd w:val="clear" w:color="auto" w:fill="FFFFFF"/>
        </w:rPr>
        <w:t xml:space="preserve"> Савета за људска права“. Специјалне процедуре представљају највећу базу независних експерата/киња у систему УН за заштиту људских права, а то је заједнички назив за независне механизме Савета за сагледавање и праћење стања, који се баве било стањем у појединим државама, било тематским питањима присутним широм света. </w:t>
      </w:r>
      <w:r>
        <w:rPr>
          <w:rFonts w:ascii="Verdana" w:hAnsi="Verdana"/>
          <w:i/>
          <w:color w:val="000000"/>
          <w:sz w:val="23"/>
          <w:shd w:val="clear" w:color="auto" w:fill="FFFFFF"/>
        </w:rPr>
        <w:lastRenderedPageBreak/>
        <w:t>Експерти/киње у оквиру специјалних процедура раде добровољно, нису службеници/це УН и не примају плату за свој рад. Независни су од свих влада и организација и обављају функцију у личном својству.</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Пратите специјалног известиоца на Твитеру: </w:t>
      </w:r>
      <w:hyperlink r:id="rId9">
        <w:r>
          <w:rPr>
            <w:rStyle w:val="Hyperlink"/>
            <w:rFonts w:ascii="Verdana" w:hAnsi="Verdana"/>
            <w:i/>
            <w:sz w:val="23"/>
            <w:shd w:val="clear" w:color="auto" w:fill="FFFFFF"/>
          </w:rPr>
          <w:t>@Alston_UNSR</w:t>
        </w:r>
      </w:hyperlink>
      <w:r>
        <w:rPr>
          <w:rFonts w:ascii="Verdana" w:hAnsi="Verdana"/>
          <w:i/>
          <w:color w:val="000000"/>
          <w:sz w:val="23"/>
          <w:shd w:val="clear" w:color="auto" w:fill="FFFFFF"/>
        </w:rPr>
        <w:t xml:space="preserve"> и Фејсбуку: </w:t>
      </w:r>
      <w:hyperlink r:id="rId10">
        <w:r>
          <w:rPr>
            <w:rFonts w:ascii="Verdana" w:hAnsi="Verdana"/>
            <w:i/>
            <w:color w:val="663399"/>
            <w:sz w:val="23"/>
            <w:shd w:val="clear" w:color="auto" w:fill="FFFFFF"/>
          </w:rPr>
          <w:t>www.facebook.com/AlstonUNSR</w:t>
        </w:r>
      </w:hyperlink>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Контакт-особа за више информација и </w:t>
      </w:r>
      <w:r>
        <w:rPr>
          <w:rFonts w:ascii="Verdana" w:hAnsi="Verdana"/>
          <w:b/>
          <w:i/>
          <w:color w:val="000000"/>
          <w:sz w:val="23"/>
          <w:shd w:val="clear" w:color="auto" w:fill="FFFFFF"/>
        </w:rPr>
        <w:t>захтеве медија</w:t>
      </w:r>
      <w:r>
        <w:rPr>
          <w:rFonts w:ascii="Verdana" w:hAnsi="Verdana"/>
          <w:i/>
          <w:color w:val="000000"/>
          <w:sz w:val="23"/>
          <w:shd w:val="clear" w:color="auto" w:fill="FFFFFF"/>
        </w:rPr>
        <w:t xml:space="preserve">: Џунко Тадаки, </w:t>
      </w:r>
      <w:hyperlink r:id="rId11">
        <w:r>
          <w:rPr>
            <w:rFonts w:ascii="Verdana" w:hAnsi="Verdana"/>
            <w:i/>
            <w:color w:val="663399"/>
            <w:sz w:val="23"/>
            <w:shd w:val="clear" w:color="auto" w:fill="FFFFFF"/>
          </w:rPr>
          <w:t>jtadaki@ohchr.org</w:t>
        </w:r>
      </w:hyperlink>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Контакт-особа за упите медија у вези са другим независним експертима/кињама УН: Сабијер Селаја (+ 41 22 917 9445 / </w:t>
      </w:r>
      <w:hyperlink r:id="rId12">
        <w:r>
          <w:rPr>
            <w:rFonts w:ascii="Verdana" w:hAnsi="Verdana"/>
            <w:i/>
            <w:color w:val="663399"/>
            <w:sz w:val="23"/>
            <w:shd w:val="clear" w:color="auto" w:fill="FFFFFF"/>
          </w:rPr>
          <w:t>xcelaya@ohchr.org</w:t>
        </w:r>
      </w:hyperlink>
      <w:r>
        <w:rPr>
          <w:rFonts w:ascii="Verdana" w:hAnsi="Verdana"/>
          <w:i/>
          <w:color w:val="000000"/>
          <w:sz w:val="23"/>
          <w:shd w:val="clear" w:color="auto" w:fill="FFFFFF"/>
        </w:rPr>
        <w:t>)</w:t>
      </w:r>
    </w:p>
    <w:p w:rsidR="000757CC" w:rsidRPr="000757CC" w:rsidRDefault="000757CC" w:rsidP="000757CC">
      <w:pPr>
        <w:spacing w:before="100" w:beforeAutospacing="1" w:after="100" w:afterAutospacing="1"/>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Пратите вести о независним експертима/кињама УН за људска права на Твитеру @UN_SPExperts.</w:t>
      </w:r>
    </w:p>
    <w:p w:rsidR="000757CC" w:rsidRDefault="000757CC" w:rsidP="000757CC">
      <w:pPr>
        <w:jc w:val="center"/>
        <w:rPr>
          <w:rFonts w:ascii="Verdana" w:eastAsia="Times New Roman" w:hAnsi="Verdana" w:cs="Times New Roman"/>
          <w:i/>
          <w:iCs/>
          <w:color w:val="000000"/>
          <w:sz w:val="23"/>
          <w:szCs w:val="23"/>
          <w:shd w:val="clear" w:color="auto" w:fill="FFFFFF"/>
        </w:rPr>
      </w:pPr>
      <w:r>
        <w:rPr>
          <w:rFonts w:ascii="Verdana" w:hAnsi="Verdana"/>
          <w:i/>
          <w:color w:val="000000"/>
          <w:sz w:val="23"/>
          <w:shd w:val="clear" w:color="auto" w:fill="FFFFFF"/>
        </w:rPr>
        <w:t>Забринути сте за свет у ком живимо?</w:t>
      </w:r>
    </w:p>
    <w:p w:rsidR="000757CC" w:rsidRDefault="000757CC" w:rsidP="000757CC">
      <w:pPr>
        <w:jc w:val="center"/>
        <w:rPr>
          <w:rFonts w:ascii="Verdana" w:eastAsia="Times New Roman" w:hAnsi="Verdana" w:cs="Times New Roman"/>
          <w:b/>
          <w:bCs/>
          <w:i/>
          <w:iCs/>
          <w:color w:val="000000"/>
          <w:sz w:val="23"/>
          <w:szCs w:val="23"/>
          <w:shd w:val="clear" w:color="auto" w:fill="FFFFFF"/>
        </w:rPr>
      </w:pPr>
      <w:r>
        <w:rPr>
          <w:rFonts w:ascii="Verdana" w:hAnsi="Verdana"/>
          <w:b/>
          <w:i/>
          <w:color w:val="000000"/>
          <w:sz w:val="23"/>
          <w:shd w:val="clear" w:color="auto" w:fill="FFFFFF"/>
        </w:rPr>
        <w:t>Онда се данас ЗАУЗМИТЕ за нечија права.</w:t>
      </w:r>
    </w:p>
    <w:p w:rsidR="000757CC" w:rsidRDefault="000757CC" w:rsidP="000757CC">
      <w:pPr>
        <w:jc w:val="center"/>
        <w:rPr>
          <w:rFonts w:ascii="Verdana" w:eastAsia="Times New Roman" w:hAnsi="Verdana" w:cs="Times New Roman"/>
          <w:i/>
          <w:iCs/>
          <w:color w:val="000000"/>
          <w:sz w:val="23"/>
          <w:szCs w:val="23"/>
          <w:shd w:val="clear" w:color="auto" w:fill="FFFFFF"/>
        </w:rPr>
      </w:pPr>
      <w:r>
        <w:rPr>
          <w:rFonts w:ascii="Verdana" w:hAnsi="Verdana"/>
          <w:i/>
          <w:color w:val="000000"/>
          <w:sz w:val="23"/>
          <w:shd w:val="clear" w:color="auto" w:fill="FFFFFF"/>
        </w:rPr>
        <w:t>#Standup4humanrights</w:t>
      </w:r>
    </w:p>
    <w:p w:rsidR="000757CC" w:rsidRPr="000757CC" w:rsidRDefault="000757CC" w:rsidP="000757CC">
      <w:pPr>
        <w:jc w:val="center"/>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и посетите веб-страницу </w:t>
      </w:r>
      <w:hyperlink r:id="rId13">
        <w:r>
          <w:rPr>
            <w:rFonts w:ascii="Verdana" w:hAnsi="Verdana"/>
            <w:i/>
            <w:color w:val="663399"/>
            <w:sz w:val="23"/>
            <w:shd w:val="clear" w:color="auto" w:fill="FFFFFF"/>
          </w:rPr>
          <w:t>http://www.standup4humanrights.org</w:t>
        </w:r>
      </w:hyperlink>
    </w:p>
    <w:p w:rsidR="007E69C2" w:rsidRDefault="00E862C4"/>
    <w:sectPr w:rsidR="007E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CF"/>
    <w:rsid w:val="000757CC"/>
    <w:rsid w:val="00150D95"/>
    <w:rsid w:val="005E587E"/>
    <w:rsid w:val="0083466F"/>
    <w:rsid w:val="00B949B2"/>
    <w:rsid w:val="00E419CF"/>
    <w:rsid w:val="00E8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BA3C-7EAB-45B5-9A29-9FDAFFD1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sr-Cyrl-CS" w:eastAsia="sr-Cyrl-CS" w:bidi="sr-Cyrl-C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0757CC"/>
  </w:style>
  <w:style w:type="character" w:customStyle="1" w:styleId="lblnewsfulltext">
    <w:name w:val="lblnewsfulltext"/>
    <w:basedOn w:val="DefaultParagraphFont"/>
    <w:rsid w:val="000757CC"/>
  </w:style>
  <w:style w:type="paragraph" w:styleId="NormalWeb">
    <w:name w:val="Normal (Web)"/>
    <w:basedOn w:val="Normal"/>
    <w:uiPriority w:val="99"/>
    <w:semiHidden/>
    <w:unhideWhenUsed/>
    <w:rsid w:val="000757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7CC"/>
    <w:rPr>
      <w:color w:val="0000FF"/>
      <w:u w:val="single"/>
    </w:rPr>
  </w:style>
  <w:style w:type="character" w:styleId="Strong">
    <w:name w:val="Strong"/>
    <w:basedOn w:val="DefaultParagraphFont"/>
    <w:uiPriority w:val="22"/>
    <w:qFormat/>
    <w:rsid w:val="000757CC"/>
    <w:rPr>
      <w:b/>
      <w:bCs/>
    </w:rPr>
  </w:style>
  <w:style w:type="character" w:styleId="Emphasis">
    <w:name w:val="Emphasis"/>
    <w:basedOn w:val="DefaultParagraphFont"/>
    <w:uiPriority w:val="20"/>
    <w:qFormat/>
    <w:rsid w:val="00075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0309">
      <w:bodyDiv w:val="1"/>
      <w:marLeft w:val="0"/>
      <w:marRight w:val="0"/>
      <w:marTop w:val="0"/>
      <w:marBottom w:val="0"/>
      <w:divBdr>
        <w:top w:val="none" w:sz="0" w:space="0" w:color="auto"/>
        <w:left w:val="none" w:sz="0" w:space="0" w:color="auto"/>
        <w:bottom w:val="none" w:sz="0" w:space="0" w:color="auto"/>
        <w:right w:val="none" w:sz="0" w:space="0" w:color="auto"/>
      </w:divBdr>
      <w:divsChild>
        <w:div w:id="6372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Welcomepage.aspx" TargetMode="External"/><Relationship Id="rId13" Type="http://schemas.openxmlformats.org/officeDocument/2006/relationships/hyperlink" Target="http://www.standup4humanrights.org/" TargetMode="External"/><Relationship Id="rId3" Type="http://schemas.openxmlformats.org/officeDocument/2006/relationships/settings" Target="settings.xml"/><Relationship Id="rId7" Type="http://schemas.openxmlformats.org/officeDocument/2006/relationships/hyperlink" Target="http://www.ohchr.org/EN/Issues/Poverty/Pages/SRExtremePovertyIndex.aspx" TargetMode="External"/><Relationship Id="rId12" Type="http://schemas.openxmlformats.org/officeDocument/2006/relationships/hyperlink" Target="mailto:xcelaya@ohch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ohchr.org/documents/dpage_e.aspx?si=A/HRC/38/33/Add.1" TargetMode="External"/><Relationship Id="rId11" Type="http://schemas.openxmlformats.org/officeDocument/2006/relationships/hyperlink" Target="mailto:jtadaki@ohchr.org" TargetMode="External"/><Relationship Id="rId5" Type="http://schemas.openxmlformats.org/officeDocument/2006/relationships/hyperlink" Target="https://ap.ohchr.org/documents/dpage_e.aspx?si=A/HRC/35/26/Add.2" TargetMode="External"/><Relationship Id="rId15" Type="http://schemas.openxmlformats.org/officeDocument/2006/relationships/theme" Target="theme/theme1.xml"/><Relationship Id="rId10" Type="http://schemas.openxmlformats.org/officeDocument/2006/relationships/hyperlink" Target="http://www.facebook.com/AlstonUNSR" TargetMode="External"/><Relationship Id="rId4" Type="http://schemas.openxmlformats.org/officeDocument/2006/relationships/webSettings" Target="webSettings.xml"/><Relationship Id="rId9" Type="http://schemas.openxmlformats.org/officeDocument/2006/relationships/hyperlink" Target="http://@alston_uns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D9AD-C579-4121-BE41-9C936140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Sretenovic</dc:creator>
  <cp:keywords/>
  <dc:description/>
  <cp:lastModifiedBy>Ana Jankovic Jovanovic</cp:lastModifiedBy>
  <cp:revision>2</cp:revision>
  <dcterms:created xsi:type="dcterms:W3CDTF">2020-04-27T07:18:00Z</dcterms:created>
  <dcterms:modified xsi:type="dcterms:W3CDTF">2020-04-27T07:18:00Z</dcterms:modified>
</cp:coreProperties>
</file>